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1D" w:rsidRDefault="003B752A">
      <w:pPr>
        <w:spacing w:after="195" w:line="259" w:lineRule="auto"/>
        <w:ind w:left="18"/>
        <w:jc w:val="center"/>
      </w:pPr>
      <w:bookmarkStart w:id="0" w:name="_GoBack"/>
      <w:bookmarkEnd w:id="0"/>
      <w:r>
        <w:rPr>
          <w:b/>
          <w:color w:val="CC0066"/>
          <w:sz w:val="40"/>
        </w:rPr>
        <w:t xml:space="preserve">Волшебство сказки.  </w:t>
      </w:r>
    </w:p>
    <w:p w:rsidR="007B421D" w:rsidRDefault="003B752A">
      <w:pPr>
        <w:spacing w:after="44" w:line="259" w:lineRule="auto"/>
        <w:ind w:left="18" w:right="3"/>
        <w:jc w:val="center"/>
      </w:pPr>
      <w:r>
        <w:rPr>
          <w:b/>
          <w:color w:val="CC0066"/>
          <w:sz w:val="40"/>
        </w:rPr>
        <w:t xml:space="preserve">Рекомендации по составлению сказок с детьми </w:t>
      </w:r>
      <w:r>
        <w:rPr>
          <w:sz w:val="24"/>
        </w:rPr>
        <w:t xml:space="preserve"> </w:t>
      </w:r>
    </w:p>
    <w:p w:rsidR="007B421D" w:rsidRDefault="003B752A">
      <w:pPr>
        <w:tabs>
          <w:tab w:val="center" w:pos="3771"/>
          <w:tab w:val="center" w:pos="4479"/>
          <w:tab w:val="right" w:pos="9632"/>
        </w:tabs>
        <w:spacing w:after="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Мир сказок – это удивительный мир </w:t>
      </w:r>
    </w:p>
    <w:p w:rsidR="007B421D" w:rsidRDefault="003B752A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70612</wp:posOffset>
            </wp:positionH>
            <wp:positionV relativeFrom="paragraph">
              <wp:posOffset>-83251</wp:posOffset>
            </wp:positionV>
            <wp:extent cx="2200275" cy="2428875"/>
            <wp:effectExtent l="0" t="0" r="0" b="0"/>
            <wp:wrapSquare wrapText="bothSides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фантазии и волшебства, мир, который помогает ребенку войти в мир взрослых. Сказка является эффективным средством воспитания ребенка, способным решать множество задач, она объединяет родителей и детей, дает возможность приятно провести время и отдохнуть от </w:t>
      </w:r>
      <w:r>
        <w:t xml:space="preserve">суеты реального мира. </w:t>
      </w:r>
    </w:p>
    <w:p w:rsidR="007B421D" w:rsidRDefault="003B752A">
      <w:pPr>
        <w:tabs>
          <w:tab w:val="center" w:pos="3771"/>
          <w:tab w:val="center" w:pos="4479"/>
          <w:tab w:val="center" w:pos="7256"/>
        </w:tabs>
        <w:spacing w:after="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Сказки помогают вовремя увидеть </w:t>
      </w:r>
    </w:p>
    <w:p w:rsidR="007B421D" w:rsidRDefault="003B752A">
      <w:pPr>
        <w:spacing w:after="4"/>
      </w:pPr>
      <w:r>
        <w:t xml:space="preserve">психологические проблемы, способны оказывать влияние на формирование личностных качеств, воспитывать </w:t>
      </w:r>
    </w:p>
    <w:p w:rsidR="007B421D" w:rsidRDefault="003B752A">
      <w:r>
        <w:t xml:space="preserve">положительные качества у ребёнка, справляться </w:t>
      </w:r>
    </w:p>
    <w:p w:rsidR="007B421D" w:rsidRDefault="003B752A">
      <w:pPr>
        <w:spacing w:after="6"/>
        <w:ind w:left="-5"/>
      </w:pPr>
      <w:r>
        <w:t xml:space="preserve">с рядом имеющихся проблем.  </w:t>
      </w:r>
      <w:r>
        <w:tab/>
        <w:t>Дети учатся поним</w:t>
      </w:r>
      <w:r>
        <w:t xml:space="preserve">ать поступки других, отличать добро от зла, сопереживать положительным героям, мысленно проходить вместе с ними через разные трудности и испытания. </w:t>
      </w:r>
    </w:p>
    <w:p w:rsidR="007B421D" w:rsidRDefault="003B752A">
      <w:pPr>
        <w:ind w:left="-5"/>
      </w:pPr>
      <w:r>
        <w:t>Часто наши наставления «надо чистить зубы», «пойдем скорее, а то опоздаем в детский сад», «все дети днём сп</w:t>
      </w:r>
      <w:r>
        <w:t xml:space="preserve">ят, и ты ложись» наталкивают ребенка на мощный протест. Тогда нам на помощь может прийти сказка или интересная история. </w:t>
      </w:r>
    </w:p>
    <w:p w:rsidR="007B421D" w:rsidRDefault="003B752A">
      <w:pPr>
        <w:ind w:left="-5"/>
      </w:pPr>
      <w:r>
        <w:t xml:space="preserve"> </w:t>
      </w:r>
      <w:r>
        <w:tab/>
        <w:t>Яркими примерами ненавязчивых подсказок, моделирующих правильное поведение, являются сказки: «Теремок», «Колобок», «Волк и семеро коз</w:t>
      </w:r>
      <w:r>
        <w:t xml:space="preserve">лят» и другие. </w:t>
      </w:r>
    </w:p>
    <w:p w:rsidR="007B421D" w:rsidRDefault="003B752A">
      <w:pPr>
        <w:ind w:left="-5"/>
      </w:pPr>
      <w:r>
        <w:t xml:space="preserve"> </w:t>
      </w:r>
      <w:r>
        <w:tab/>
        <w:t>Дети часто не рассказывают о том, что их беспокоит, потому, что стыдятся этого, боятся непредсказуемой реакции взрослых, а иногда и сами не понимают в чём дело или не могут подобрать слов для описания своих чувств и эмоций. Для ребенка ра</w:t>
      </w:r>
      <w:r>
        <w:t xml:space="preserve">ссказ или сказка намного интереснее, чем поучительная лекция. Такие интересные рассказы позволяют малышу почувствовать, что он не один в своих переживаниях, страхах, тревогах и др. Это успокаивает и избавляет от комплекса неполноценности, дает уверенность </w:t>
      </w:r>
      <w:r>
        <w:t xml:space="preserve">и помогает бороться с трудностями. </w:t>
      </w:r>
    </w:p>
    <w:p w:rsidR="007B421D" w:rsidRDefault="003B752A">
      <w:pPr>
        <w:ind w:left="-5"/>
      </w:pPr>
      <w:r>
        <w:t xml:space="preserve"> </w:t>
      </w:r>
      <w:r>
        <w:tab/>
        <w:t xml:space="preserve">Сказку можно не только читать или рассказывать, но и показывать с помощью игрушек или кукол, разыгрывать в ролях. </w:t>
      </w:r>
    </w:p>
    <w:p w:rsidR="007B421D" w:rsidRDefault="003B752A">
      <w:pPr>
        <w:ind w:left="-5"/>
      </w:pPr>
      <w:r>
        <w:t xml:space="preserve">Самый простой и эффективный способ для родителей - придумывать сказку вместе с ребенком. </w:t>
      </w:r>
    </w:p>
    <w:p w:rsidR="007B421D" w:rsidRDefault="003B752A">
      <w:pPr>
        <w:ind w:left="-5"/>
      </w:pPr>
      <w:r>
        <w:t xml:space="preserve"> </w:t>
      </w:r>
      <w:r>
        <w:tab/>
        <w:t>Сочинять ск</w:t>
      </w:r>
      <w:r>
        <w:t xml:space="preserve">азки можно, когда выдается свободная минутка или в специально выделенное для этого время. Желательно больших перерывов не </w:t>
      </w:r>
      <w:r>
        <w:lastRenderedPageBreak/>
        <w:t xml:space="preserve">делать, возвращаться к сказке хотя бы раз в 2-3 дня, можно и чаще. Для занятий достаточно 30-40 минут. </w:t>
      </w:r>
    </w:p>
    <w:p w:rsidR="007B421D" w:rsidRDefault="003B752A">
      <w:pPr>
        <w:spacing w:after="0" w:line="259" w:lineRule="auto"/>
        <w:ind w:left="0" w:firstLine="0"/>
      </w:pPr>
      <w:r>
        <w:t xml:space="preserve"> </w:t>
      </w:r>
    </w:p>
    <w:p w:rsidR="007B421D" w:rsidRDefault="003B752A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7B421D" w:rsidRDefault="003B752A">
      <w:pPr>
        <w:spacing w:after="0" w:line="259" w:lineRule="auto"/>
        <w:ind w:left="7" w:firstLine="0"/>
        <w:jc w:val="center"/>
      </w:pPr>
      <w:r>
        <w:rPr>
          <w:b/>
          <w:sz w:val="40"/>
        </w:rPr>
        <w:t>Как сочинить сказку:</w:t>
      </w:r>
      <w:r>
        <w:rPr>
          <w:sz w:val="24"/>
        </w:rPr>
        <w:t xml:space="preserve"> </w:t>
      </w:r>
    </w:p>
    <w:p w:rsidR="007B421D" w:rsidRDefault="003B752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B421D" w:rsidRDefault="003B752A">
      <w:pPr>
        <w:spacing w:after="0" w:line="259" w:lineRule="auto"/>
        <w:ind w:left="0" w:firstLine="0"/>
      </w:pPr>
      <w:r>
        <w:t xml:space="preserve"> </w:t>
      </w:r>
    </w:p>
    <w:p w:rsidR="007B421D" w:rsidRDefault="003B752A">
      <w:pPr>
        <w:numPr>
          <w:ilvl w:val="0"/>
          <w:numId w:val="1"/>
        </w:numPr>
        <w:ind w:hanging="28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4473067</wp:posOffset>
            </wp:positionH>
            <wp:positionV relativeFrom="paragraph">
              <wp:posOffset>-62169</wp:posOffset>
            </wp:positionV>
            <wp:extent cx="1942465" cy="2066290"/>
            <wp:effectExtent l="0" t="0" r="0" b="0"/>
            <wp:wrapSquare wrapText="bothSides"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194246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Сформулировать проблемы, которые вы хотите решить с помощью сказки. </w:t>
      </w:r>
    </w:p>
    <w:p w:rsidR="007B421D" w:rsidRDefault="003B752A">
      <w:pPr>
        <w:numPr>
          <w:ilvl w:val="0"/>
          <w:numId w:val="1"/>
        </w:numPr>
        <w:ind w:hanging="281"/>
      </w:pPr>
      <w:r>
        <w:t xml:space="preserve">Мысль, которую вы хотите донести до ребенка. </w:t>
      </w:r>
    </w:p>
    <w:p w:rsidR="007B421D" w:rsidRDefault="003B752A">
      <w:pPr>
        <w:numPr>
          <w:ilvl w:val="0"/>
          <w:numId w:val="1"/>
        </w:numPr>
        <w:ind w:hanging="281"/>
      </w:pPr>
      <w:r>
        <w:t xml:space="preserve">Главный герой, в чём схожесть с вашим ребенком. 4. Ситуация, её описание в которой главный герой оказался. </w:t>
      </w:r>
    </w:p>
    <w:p w:rsidR="007B421D" w:rsidRDefault="003B752A">
      <w:pPr>
        <w:numPr>
          <w:ilvl w:val="0"/>
          <w:numId w:val="2"/>
        </w:numPr>
        <w:ind w:hanging="281"/>
      </w:pPr>
      <w:r>
        <w:t xml:space="preserve">Выход и решения ситуации. </w:t>
      </w:r>
    </w:p>
    <w:p w:rsidR="007B421D" w:rsidRDefault="003B752A">
      <w:pPr>
        <w:numPr>
          <w:ilvl w:val="0"/>
          <w:numId w:val="2"/>
        </w:numPr>
        <w:ind w:hanging="281"/>
      </w:pPr>
      <w:r>
        <w:t>Вывод</w:t>
      </w:r>
      <w:r>
        <w:t>ы, которые сделал главный герой.</w:t>
      </w:r>
      <w:r>
        <w:rPr>
          <w:sz w:val="24"/>
        </w:rPr>
        <w:t xml:space="preserve"> </w:t>
      </w:r>
      <w:r>
        <w:t xml:space="preserve"> </w:t>
      </w:r>
    </w:p>
    <w:p w:rsidR="007B421D" w:rsidRDefault="003B752A">
      <w:pPr>
        <w:numPr>
          <w:ilvl w:val="0"/>
          <w:numId w:val="2"/>
        </w:numPr>
        <w:spacing w:after="5"/>
        <w:ind w:hanging="281"/>
      </w:pPr>
      <w:r>
        <w:t xml:space="preserve">Мораль сказки. </w:t>
      </w:r>
    </w:p>
    <w:p w:rsidR="007B421D" w:rsidRDefault="003B752A">
      <w:pPr>
        <w:spacing w:after="3"/>
        <w:ind w:left="-5"/>
      </w:pPr>
      <w:r>
        <w:t>Для начала необходимо определиться с целью сказки, какую проблему мы собираемся решить с её помощью. Ребенок боится темноты? Он со слезами ходит в детский сад? Плачет, когда надо чистить зубы? Для малыша д</w:t>
      </w:r>
      <w:r>
        <w:t>о 5– 6 лет лучше всего сочинять сказки про различных животных. Для большей схожести выбранный зверюшка из сказки может обладать такими качествами, которые есть у вашего ребенка. Именно тут можно напомнить о его сильных сторонах, хороших качествах, талантах</w:t>
      </w:r>
      <w:r>
        <w:t xml:space="preserve">, способностях. </w:t>
      </w:r>
    </w:p>
    <w:p w:rsidR="007B421D" w:rsidRDefault="003B752A">
      <w:pPr>
        <w:ind w:left="-5"/>
      </w:pPr>
      <w:r>
        <w:t xml:space="preserve">Сформулируйте решения, которые вы собираетесь предложить своему ребенку, придумайте персонаж, который похож на ребёнка. Пусть главный герой данной сказки окажется в похожей с ним ситуации, столкнется с трудностями, что и у ребенка. Другие </w:t>
      </w:r>
      <w:r>
        <w:t xml:space="preserve">герои сказки не должны быть слишком страшными и злыми, потому что ребенку будет трудно понять, как справиться с ними. </w:t>
      </w:r>
    </w:p>
    <w:p w:rsidR="007B421D" w:rsidRDefault="003B752A">
      <w:pPr>
        <w:ind w:left="-5"/>
      </w:pPr>
      <w:r>
        <w:t xml:space="preserve">Вот тогда он станет отождествлять себя с этим персонажем и сравнивать свои поступки и его. </w:t>
      </w:r>
    </w:p>
    <w:p w:rsidR="007B421D" w:rsidRDefault="003B752A">
      <w:pPr>
        <w:spacing w:after="3"/>
        <w:ind w:left="-5"/>
      </w:pPr>
      <w:r>
        <w:t xml:space="preserve">Для того чтобы придуманная сказка напоминала </w:t>
      </w:r>
      <w:r>
        <w:t xml:space="preserve">реальную жизнь, сказочное пространство необходимо заполнить знакомыми для ребенка предметами (свитером в горошек, как у брата, любимой чашкой и другое). </w:t>
      </w:r>
    </w:p>
    <w:p w:rsidR="007B421D" w:rsidRDefault="003B752A">
      <w:pPr>
        <w:ind w:left="-5"/>
      </w:pPr>
      <w:r>
        <w:t>Для мальчиков, которые увлекаются техникой, героем сказок может быть машинка, трактор или самолёт, для</w:t>
      </w:r>
      <w:r>
        <w:t xml:space="preserve"> девочек – кукла или любимая мягкая игрушка. </w:t>
      </w:r>
    </w:p>
    <w:p w:rsidR="007B421D" w:rsidRDefault="003B752A">
      <w:pPr>
        <w:spacing w:after="2"/>
        <w:ind w:left="-5"/>
      </w:pPr>
      <w:r>
        <w:t xml:space="preserve">Можно так же предложить малышу за главного героя придуманной сказки решить, как поступить в той или иной ситуации. Ответы ребенка могут говорить о его страхах, агрессии или неуверенности в себе.  </w:t>
      </w:r>
    </w:p>
    <w:p w:rsidR="007B421D" w:rsidRDefault="003B752A">
      <w:pPr>
        <w:spacing w:after="0"/>
        <w:ind w:left="-5"/>
      </w:pPr>
      <w:r>
        <w:lastRenderedPageBreak/>
        <w:t>Сочиняя сказк</w:t>
      </w:r>
      <w:r>
        <w:t>и на новый лад для своего ребенка, можно быстрее и проще найти с ним общий язык, помочь ему в избавлении от имеющихся комплексов.</w:t>
      </w:r>
      <w:r>
        <w:rPr>
          <w:sz w:val="24"/>
        </w:rPr>
        <w:t xml:space="preserve"> </w:t>
      </w:r>
    </w:p>
    <w:p w:rsidR="007B421D" w:rsidRDefault="003B752A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7B421D">
      <w:pgSz w:w="11906" w:h="16838"/>
      <w:pgMar w:top="1227" w:right="1141" w:bottom="133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F2901"/>
    <w:multiLevelType w:val="hybridMultilevel"/>
    <w:tmpl w:val="6B6C6DB0"/>
    <w:lvl w:ilvl="0" w:tplc="76C28132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2AE0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667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784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FCF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4876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46C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3EF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FEB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571DB"/>
    <w:multiLevelType w:val="hybridMultilevel"/>
    <w:tmpl w:val="62BADC0E"/>
    <w:lvl w:ilvl="0" w:tplc="B69AD7D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525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10BE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6C89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326F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4044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28F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CCC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000A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1D"/>
    <w:rsid w:val="003B752A"/>
    <w:rsid w:val="007B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1961F-7856-4820-B59E-293D739B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55" w:lineRule="auto"/>
      <w:ind w:left="12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Admin</cp:lastModifiedBy>
  <cp:revision>2</cp:revision>
  <dcterms:created xsi:type="dcterms:W3CDTF">2021-04-01T02:43:00Z</dcterms:created>
  <dcterms:modified xsi:type="dcterms:W3CDTF">2021-04-01T02:43:00Z</dcterms:modified>
</cp:coreProperties>
</file>